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5C526">
      <w:pPr>
        <w:pStyle w:val="2"/>
        <w:widowControl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5326B02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拟注销《增值电信业务经营许可证》企业名单</w:t>
      </w:r>
    </w:p>
    <w:bookmarkEnd w:id="0"/>
    <w:p w14:paraId="2F12A8F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</w:p>
    <w:tbl>
      <w:tblPr>
        <w:tblStyle w:val="3"/>
        <w:tblW w:w="1039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9"/>
        <w:gridCol w:w="3612"/>
        <w:gridCol w:w="1869"/>
        <w:gridCol w:w="2552"/>
        <w:gridCol w:w="1542"/>
      </w:tblGrid>
      <w:tr w14:paraId="5EB54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819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B06A61">
            <w:pPr>
              <w:pStyle w:val="2"/>
              <w:widowControl/>
              <w:jc w:val="center"/>
              <w:rPr>
                <w:rFonts w:ascii="仿宋_GB2312" w:eastAsia="仿宋_GB2312"/>
                <w:b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4"/>
              </w:rPr>
              <w:t>序号</w:t>
            </w:r>
          </w:p>
        </w:tc>
        <w:tc>
          <w:tcPr>
            <w:tcW w:w="3612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7FCF6">
            <w:pPr>
              <w:pStyle w:val="2"/>
              <w:widowControl/>
              <w:jc w:val="center"/>
              <w:rPr>
                <w:rFonts w:ascii="仿宋_GB2312" w:eastAsia="仿宋_GB2312"/>
                <w:b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4"/>
              </w:rPr>
              <w:t>企业名称</w:t>
            </w:r>
          </w:p>
        </w:tc>
        <w:tc>
          <w:tcPr>
            <w:tcW w:w="1869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3890B2">
            <w:pPr>
              <w:pStyle w:val="2"/>
              <w:widowControl/>
              <w:jc w:val="center"/>
              <w:rPr>
                <w:rFonts w:ascii="仿宋_GB2312" w:eastAsia="仿宋_GB2312"/>
                <w:b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4"/>
              </w:rPr>
              <w:t>许可编号</w:t>
            </w:r>
          </w:p>
        </w:tc>
        <w:tc>
          <w:tcPr>
            <w:tcW w:w="2552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5E7728">
            <w:pPr>
              <w:pStyle w:val="2"/>
              <w:widowControl/>
              <w:jc w:val="center"/>
              <w:rPr>
                <w:rFonts w:ascii="仿宋_GB2312" w:eastAsia="仿宋_GB2312"/>
                <w:b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4"/>
              </w:rPr>
              <w:t>业务种类</w:t>
            </w:r>
          </w:p>
        </w:tc>
        <w:tc>
          <w:tcPr>
            <w:tcW w:w="1542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AE3A13">
            <w:pPr>
              <w:pStyle w:val="2"/>
              <w:widowControl/>
              <w:jc w:val="center"/>
              <w:rPr>
                <w:rFonts w:hint="eastAsia" w:ascii="仿宋_GB2312" w:eastAsia="仿宋_GB2312"/>
                <w:b/>
                <w:color w:val="auto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4"/>
                <w:lang w:eastAsia="zh-CN"/>
              </w:rPr>
              <w:t>备注</w:t>
            </w:r>
          </w:p>
        </w:tc>
      </w:tr>
      <w:tr w14:paraId="18360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819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ACF6D3">
            <w:pPr>
              <w:pStyle w:val="2"/>
              <w:widowControl/>
              <w:jc w:val="center"/>
              <w:rPr>
                <w:rFonts w:ascii="仿宋_GB2312" w:eastAsia="仿宋_GB2312"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Cs w:val="24"/>
              </w:rPr>
              <w:t>1</w:t>
            </w:r>
          </w:p>
        </w:tc>
        <w:tc>
          <w:tcPr>
            <w:tcW w:w="3612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F5509">
            <w:pPr>
              <w:jc w:val="center"/>
              <w:rPr>
                <w:rFonts w:ascii="仿宋_GB2312" w:hAnsi="绛夌嚎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绛夌嚎" w:eastAsia="仿宋_GB2312"/>
                <w:color w:val="auto"/>
                <w:sz w:val="24"/>
                <w:szCs w:val="24"/>
              </w:rPr>
              <w:t>甘肃</w:t>
            </w:r>
            <w:r>
              <w:rPr>
                <w:rFonts w:hint="eastAsia" w:ascii="仿宋_GB2312" w:hAnsi="绛夌嚎" w:eastAsia="仿宋_GB2312"/>
                <w:color w:val="auto"/>
                <w:sz w:val="24"/>
                <w:szCs w:val="24"/>
                <w:lang w:eastAsia="zh-CN"/>
              </w:rPr>
              <w:t>翔豪云配送</w:t>
            </w:r>
            <w:r>
              <w:rPr>
                <w:rFonts w:ascii="仿宋_GB2312" w:hAnsi="绛夌嚎" w:eastAsia="仿宋_GB2312"/>
                <w:color w:val="auto"/>
                <w:sz w:val="24"/>
                <w:szCs w:val="24"/>
              </w:rPr>
              <w:t>有限公司</w:t>
            </w:r>
          </w:p>
        </w:tc>
        <w:tc>
          <w:tcPr>
            <w:tcW w:w="1869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352339">
            <w:pPr>
              <w:jc w:val="center"/>
              <w:rPr>
                <w:rFonts w:hint="default" w:ascii="仿宋_GB2312" w:hAnsi="绛夌嚎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绛夌嚎" w:eastAsia="仿宋_GB2312"/>
                <w:color w:val="auto"/>
                <w:sz w:val="24"/>
                <w:szCs w:val="24"/>
              </w:rPr>
              <w:t>甘</w:t>
            </w:r>
            <w:r>
              <w:rPr>
                <w:rFonts w:ascii="仿宋_GB2312" w:hAnsi="绛夌嚎" w:eastAsia="仿宋_GB2312"/>
                <w:color w:val="auto"/>
                <w:sz w:val="24"/>
                <w:szCs w:val="24"/>
              </w:rPr>
              <w:t>B2-202</w:t>
            </w:r>
            <w:r>
              <w:rPr>
                <w:rFonts w:hint="eastAsia" w:ascii="仿宋_GB2312" w:hAnsi="绛夌嚎" w:eastAsia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_GB2312" w:hAnsi="绛夌嚎" w:eastAsia="仿宋_GB2312"/>
                <w:color w:val="auto"/>
                <w:sz w:val="24"/>
                <w:szCs w:val="24"/>
              </w:rPr>
              <w:t>00</w:t>
            </w:r>
            <w:r>
              <w:rPr>
                <w:rFonts w:hint="eastAsia" w:ascii="仿宋_GB2312" w:hAnsi="绛夌嚎" w:eastAsia="仿宋_GB2312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552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A73E8">
            <w:pPr>
              <w:pStyle w:val="2"/>
              <w:widowControl/>
              <w:jc w:val="center"/>
              <w:rPr>
                <w:rFonts w:ascii="仿宋_GB2312" w:eastAsia="仿宋_GB2312"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Cs w:val="24"/>
              </w:rPr>
              <w:t>在线数据处理与交易处理业务</w:t>
            </w:r>
          </w:p>
        </w:tc>
        <w:tc>
          <w:tcPr>
            <w:tcW w:w="1542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BC94F1">
            <w:pPr>
              <w:pStyle w:val="2"/>
              <w:widowControl/>
              <w:jc w:val="center"/>
              <w:rPr>
                <w:rFonts w:hint="eastAsia" w:ascii="仿宋_GB2312" w:eastAsia="仿宋_GB2312"/>
                <w:color w:val="auto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4"/>
                <w:lang w:eastAsia="zh-CN"/>
              </w:rPr>
              <w:t>终止经营</w:t>
            </w:r>
          </w:p>
        </w:tc>
      </w:tr>
    </w:tbl>
    <w:p w14:paraId="3695A371">
      <w:pPr>
        <w:widowControl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</w:p>
    <w:p w14:paraId="55687204"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</w:p>
    <w:p w14:paraId="66CECC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绛夌嚎">
    <w:altName w:val="方正公文小标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4578F"/>
    <w:rsid w:val="75D4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2026-05-20T01:36:00Z</dcterms:created>
  <dc:creator>蓝色</dc:creator>
  <cp:lastModifiedBy>蓝色</cp:lastModifiedBy>
  <dcterms:modified xsi:type="dcterms:W3CDTF">2026-05-20T01:38:08Z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EAC20FE08B9149F9A35B2EE87912D6CB_11</vt:lpwstr>
  </property>
  <property fmtid="{D5CDD505-2E9C-101B-9397-08002B2CF9AE}" pid="4" name="KSOTemplateDocerSaveRecord">
    <vt:lpwstr>eyJoZGlkIjoiZGYwN2RkZmY4YWRiYzJjZjY1ODIxNzA0ZjQzYTc3OTkiLCJ1c2VySWQiOiI1MjI1MDMzMjQifQ==</vt:lpwstr>
  </property>
</Properties>
</file>