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EB5A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leftChars="0" w:right="0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附件2：</w:t>
      </w:r>
    </w:p>
    <w:p w14:paraId="3ED836E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下架APP名单</w:t>
      </w:r>
    </w:p>
    <w:p w14:paraId="7C49FC3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（2026年第1批）</w:t>
      </w:r>
    </w:p>
    <w:tbl>
      <w:tblPr>
        <w:tblStyle w:val="3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114"/>
        <w:gridCol w:w="1568"/>
        <w:gridCol w:w="773"/>
        <w:gridCol w:w="1417"/>
        <w:gridCol w:w="1950"/>
        <w:gridCol w:w="1508"/>
      </w:tblGrid>
      <w:tr w14:paraId="5C58C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8C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B8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应用名称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46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开发者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36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版本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3E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应用来源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E4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问题描述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6F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ICP备案号</w:t>
            </w:r>
          </w:p>
        </w:tc>
      </w:tr>
      <w:tr w14:paraId="27337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40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D2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陇东同城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3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陇东同城（庆阳）数字科技有限公司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EF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1.1.0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13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小米应用商店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3D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1.违规收集个人信息；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2.违规使用个人信息。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E7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陇ICP备2024011846号-17A</w:t>
            </w:r>
          </w:p>
        </w:tc>
      </w:tr>
      <w:tr w14:paraId="6F49D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4F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2D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陇东同城商家端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65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陇东同城（庆阳）数字科技有限公司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04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2.0.7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D5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小米应用商店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9D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1.违规收集个人信息；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2.违规使用个人信息；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3.APP频繁自启动和关联启动。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EB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陇ICP备2024011846号-18A</w:t>
            </w:r>
          </w:p>
        </w:tc>
      </w:tr>
      <w:tr w14:paraId="5B5A3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F8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F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易汇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15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庆阳易米科技有限公司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FC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v2.1.3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7F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应用宝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764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1.违规收集个人信息；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2.强制用户使用定向推送功能。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D6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陇ICP备2024010483号-2A</w:t>
            </w:r>
          </w:p>
        </w:tc>
      </w:tr>
      <w:tr w14:paraId="04F7F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BC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06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拉面网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58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兰州梦想网络科技有限公司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76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3.0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83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360手机助手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2F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1.违规收集个人信息；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2.违规使用个人信息；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3.APP频繁自启动和关联启动。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0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陇ICP备17003894号-21A</w:t>
            </w:r>
          </w:p>
        </w:tc>
      </w:tr>
      <w:tr w14:paraId="6A930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68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01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陇黄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ED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甘肃金都通品牌管理有限责任公司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5B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1.0.1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49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华为应用市场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5B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1.违规收集个人信息；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2.违规使用个人信息；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F5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陇ICP备20003167号-2A</w:t>
            </w:r>
          </w:p>
        </w:tc>
      </w:tr>
      <w:tr w14:paraId="4FE83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D9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BB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货运网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A6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兰州诸葛货运有限公司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BF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1.0.0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11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应用宝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4B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1.违规收集个人信息；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9E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陇ICP备2024015545号-2A</w:t>
            </w:r>
          </w:p>
        </w:tc>
      </w:tr>
    </w:tbl>
    <w:p w14:paraId="18DAA98E">
      <w:bookmarkStart w:id="0" w:name="_GoBack"/>
      <w:bookmarkEnd w:id="0"/>
    </w:p>
    <w:sectPr>
      <w:pgSz w:w="11906" w:h="16838"/>
      <w:pgMar w:top="850" w:right="1474" w:bottom="1134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F7694"/>
    <w:rsid w:val="02A464AF"/>
    <w:rsid w:val="09A511E1"/>
    <w:rsid w:val="1A872550"/>
    <w:rsid w:val="2C680FE8"/>
    <w:rsid w:val="501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482</Characters>
  <Lines>0</Lines>
  <Paragraphs>0</Paragraphs>
  <TotalTime>1</TotalTime>
  <ScaleCrop>false</ScaleCrop>
  <LinksUpToDate>false</LinksUpToDate>
  <CharactersWithSpaces>482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2026-02-04T03:22:00Z</dcterms:created>
  <dc:creator>蓝色</dc:creator>
  <cp:lastModifiedBy>蓝色</cp:lastModifiedBy>
  <dcterms:modified xsi:type="dcterms:W3CDTF">2026-02-04T03:27:35Z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8844092A7C7D493E91BC92C5F301BA8D_13</vt:lpwstr>
  </property>
  <property fmtid="{D5CDD505-2E9C-101B-9397-08002B2CF9AE}" pid="4" name="KSOTemplateDocerSaveRecord">
    <vt:lpwstr>eyJoZGlkIjoiZGYwN2RkZmY4YWRiYzJjZjY1ODIxNzA0ZjQzYTc3OTkiLCJ1c2VySWQiOiI1MjI1MDMzMjQifQ==</vt:lpwstr>
  </property>
</Properties>
</file>